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55" w:rsidRDefault="00654055" w:rsidP="00654055"/>
    <w:tbl>
      <w:tblPr>
        <w:tblW w:w="5000" w:type="pct"/>
        <w:jc w:val="center"/>
        <w:tblCellSpacing w:w="0" w:type="dxa"/>
        <w:shd w:val="clear" w:color="auto" w:fill="0A1825"/>
        <w:tblCellMar>
          <w:left w:w="0" w:type="dxa"/>
          <w:right w:w="0" w:type="dxa"/>
        </w:tblCellMar>
        <w:tblLook w:val="04A0" w:firstRow="1" w:lastRow="0" w:firstColumn="1" w:lastColumn="0" w:noHBand="0" w:noVBand="1"/>
      </w:tblPr>
      <w:tblGrid>
        <w:gridCol w:w="10950"/>
      </w:tblGrid>
      <w:tr w:rsidR="00654055" w:rsidTr="00654055">
        <w:trPr>
          <w:tblCellSpacing w:w="0" w:type="dxa"/>
          <w:jc w:val="center"/>
        </w:trPr>
        <w:tc>
          <w:tcPr>
            <w:tcW w:w="0" w:type="auto"/>
            <w:shd w:val="clear" w:color="auto" w:fill="0A1825"/>
            <w:tcMar>
              <w:top w:w="525" w:type="dxa"/>
              <w:left w:w="75" w:type="dxa"/>
              <w:bottom w:w="750" w:type="dxa"/>
              <w:right w:w="7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
              <w:gridCol w:w="9000"/>
              <w:gridCol w:w="900"/>
            </w:tblGrid>
            <w:tr w:rsidR="00654055">
              <w:trPr>
                <w:tblCellSpacing w:w="0" w:type="dxa"/>
                <w:jc w:val="center"/>
              </w:trPr>
              <w:tc>
                <w:tcPr>
                  <w:tcW w:w="0" w:type="auto"/>
                  <w:vAlign w:val="bottom"/>
                  <w:hideMark/>
                </w:tcPr>
                <w:p w:rsidR="00654055" w:rsidRDefault="00654055">
                  <w:r>
                    <w:rPr>
                      <w:noProof/>
                    </w:rPr>
                    <w:drawing>
                      <wp:inline distT="0" distB="0" distL="0" distR="0">
                        <wp:extent cx="8255" cy="47625"/>
                        <wp:effectExtent l="0" t="0" r="0" b="0"/>
                        <wp:docPr id="11" name="Picture 1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c>
                <w:tcPr>
                  <w:tcW w:w="9000" w:type="dxa"/>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54055">
                    <w:trPr>
                      <w:tblCellSpacing w:w="0" w:type="dxa"/>
                      <w:jc w:val="center"/>
                    </w:trPr>
                    <w:tc>
                      <w:tcPr>
                        <w:tcW w:w="5000" w:type="pct"/>
                        <w:hideMark/>
                      </w:tcPr>
                      <w:p w:rsidR="00654055" w:rsidRDefault="00654055">
                        <w:pPr>
                          <w:rPr>
                            <w:sz w:val="20"/>
                            <w:szCs w:val="20"/>
                          </w:rPr>
                        </w:pPr>
                      </w:p>
                    </w:tc>
                  </w:tr>
                </w:tbl>
                <w:p w:rsidR="00654055" w:rsidRDefault="006540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54055">
                    <w:trPr>
                      <w:tblCellSpacing w:w="0" w:type="dxa"/>
                      <w:jc w:val="center"/>
                    </w:trPr>
                    <w:tc>
                      <w:tcPr>
                        <w:tcW w:w="5000" w:type="pct"/>
                        <w:tcMar>
                          <w:top w:w="105" w:type="dxa"/>
                          <w:left w:w="105" w:type="dxa"/>
                          <w:bottom w:w="105" w:type="dxa"/>
                          <w:right w:w="105" w:type="dxa"/>
                        </w:tcMar>
                      </w:tcPr>
                      <w:tbl>
                        <w:tblPr>
                          <w:tblW w:w="5000" w:type="pct"/>
                          <w:jc w:val="center"/>
                          <w:tblCellSpacing w:w="0" w:type="dxa"/>
                          <w:tblCellMar>
                            <w:left w:w="0" w:type="dxa"/>
                            <w:right w:w="0" w:type="dxa"/>
                          </w:tblCellMar>
                          <w:tblLook w:val="04A0" w:firstRow="1" w:lastRow="0" w:firstColumn="1" w:lastColumn="0" w:noHBand="0" w:noVBand="1"/>
                        </w:tblPr>
                        <w:tblGrid>
                          <w:gridCol w:w="8790"/>
                        </w:tblGrid>
                        <w:tr w:rsidR="00654055">
                          <w:trPr>
                            <w:tblCellSpacing w:w="0" w:type="dxa"/>
                            <w:jc w:val="center"/>
                          </w:trPr>
                          <w:tc>
                            <w:tcPr>
                              <w:tcW w:w="5000" w:type="pct"/>
                            </w:tcPr>
                            <w:tbl>
                              <w:tblPr>
                                <w:tblW w:w="4700" w:type="pct"/>
                                <w:jc w:val="center"/>
                                <w:tblCellSpacing w:w="0" w:type="dxa"/>
                                <w:tblCellMar>
                                  <w:left w:w="0" w:type="dxa"/>
                                  <w:right w:w="0" w:type="dxa"/>
                                </w:tblCellMar>
                                <w:tblLook w:val="04A0" w:firstRow="1" w:lastRow="0" w:firstColumn="1" w:lastColumn="0" w:noHBand="0" w:noVBand="1"/>
                              </w:tblPr>
                              <w:tblGrid>
                                <w:gridCol w:w="8263"/>
                              </w:tblGrid>
                              <w:tr w:rsidR="00654055">
                                <w:trPr>
                                  <w:tblCellSpacing w:w="0" w:type="dxa"/>
                                  <w:jc w:val="center"/>
                                </w:trPr>
                                <w:tc>
                                  <w:tcPr>
                                    <w:tcW w:w="0" w:type="auto"/>
                                    <w:tcMar>
                                      <w:top w:w="0" w:type="dxa"/>
                                      <w:left w:w="0" w:type="dxa"/>
                                      <w:bottom w:w="150" w:type="dxa"/>
                                      <w:right w:w="0" w:type="dxa"/>
                                    </w:tcMar>
                                    <w:hideMark/>
                                  </w:tcPr>
                                  <w:p w:rsidR="00654055" w:rsidRDefault="00654055">
                                    <w:pPr>
                                      <w:spacing w:line="336" w:lineRule="atLeast"/>
                                      <w:jc w:val="center"/>
                                      <w:rPr>
                                        <w:rFonts w:ascii="Georgia" w:hAnsi="Georgia"/>
                                        <w:color w:val="FFFFFF"/>
                                      </w:rPr>
                                    </w:pPr>
                                    <w:r>
                                      <w:rPr>
                                        <w:rFonts w:ascii="Georgia" w:hAnsi="Georgia"/>
                                        <w:noProof/>
                                        <w:color w:val="FFFFFF"/>
                                      </w:rPr>
                                      <w:drawing>
                                        <wp:inline distT="0" distB="0" distL="0" distR="0">
                                          <wp:extent cx="954405" cy="421640"/>
                                          <wp:effectExtent l="0" t="0" r="0" b="0"/>
                                          <wp:docPr id="10" name="Picture 10" descr="http://img.constantcontact.com/letters/images/1101116784221/PT_MFHOLIELE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T_MFHOLIELEG_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inline>
                                      </w:drawing>
                                    </w:r>
                                  </w:p>
                                </w:tc>
                              </w:tr>
                            </w:tbl>
                            <w:p w:rsidR="00654055" w:rsidRDefault="00654055">
                              <w:pPr>
                                <w:jc w:val="center"/>
                                <w:rPr>
                                  <w:vanish/>
                                </w:rPr>
                              </w:pPr>
                            </w:p>
                            <w:tbl>
                              <w:tblPr>
                                <w:tblW w:w="4700" w:type="pct"/>
                                <w:jc w:val="center"/>
                                <w:tblCellSpacing w:w="0" w:type="dxa"/>
                                <w:shd w:val="clear" w:color="auto" w:fill="FF0000"/>
                                <w:tblCellMar>
                                  <w:left w:w="0" w:type="dxa"/>
                                  <w:right w:w="0" w:type="dxa"/>
                                </w:tblCellMar>
                                <w:tblLook w:val="04A0" w:firstRow="1" w:lastRow="0" w:firstColumn="1" w:lastColumn="0" w:noHBand="0" w:noVBand="1"/>
                              </w:tblPr>
                              <w:tblGrid>
                                <w:gridCol w:w="8263"/>
                              </w:tblGrid>
                              <w:tr w:rsidR="00654055">
                                <w:trPr>
                                  <w:tblCellSpacing w:w="0" w:type="dxa"/>
                                  <w:jc w:val="center"/>
                                </w:trPr>
                                <w:tc>
                                  <w:tcPr>
                                    <w:tcW w:w="0" w:type="auto"/>
                                    <w:shd w:val="clear" w:color="auto" w:fill="FF0000"/>
                                    <w:tcMar>
                                      <w:top w:w="75" w:type="dxa"/>
                                      <w:left w:w="225" w:type="dxa"/>
                                      <w:bottom w:w="75" w:type="dxa"/>
                                      <w:right w:w="225" w:type="dxa"/>
                                    </w:tcMar>
                                    <w:hideMark/>
                                  </w:tcPr>
                                  <w:p w:rsidR="00654055" w:rsidRDefault="00654055">
                                    <w:pPr>
                                      <w:jc w:val="center"/>
                                      <w:rPr>
                                        <w:rFonts w:ascii="Comic Sans MS" w:hAnsi="Comic Sans MS"/>
                                        <w:color w:val="FFFFFF"/>
                                        <w:sz w:val="36"/>
                                        <w:szCs w:val="36"/>
                                      </w:rPr>
                                    </w:pPr>
                                    <w:r>
                                      <w:rPr>
                                        <w:rFonts w:ascii="Comic Sans MS" w:hAnsi="Comic Sans MS"/>
                                        <w:color w:val="FFFFFF"/>
                                        <w:spacing w:val="72"/>
                                        <w:sz w:val="36"/>
                                        <w:szCs w:val="36"/>
                                      </w:rPr>
                                      <w:t>SEASONS GREETINGS</w:t>
                                    </w:r>
                                  </w:p>
                                </w:tc>
                              </w:tr>
                            </w:tbl>
                            <w:p w:rsidR="00654055" w:rsidRDefault="00654055">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263"/>
                              </w:tblGrid>
                              <w:tr w:rsidR="00654055">
                                <w:trPr>
                                  <w:tblCellSpacing w:w="0" w:type="dxa"/>
                                  <w:jc w:val="center"/>
                                </w:trPr>
                                <w:tc>
                                  <w:tcPr>
                                    <w:tcW w:w="0" w:type="auto"/>
                                    <w:tcMar>
                                      <w:top w:w="225" w:type="dxa"/>
                                      <w:left w:w="225" w:type="dxa"/>
                                      <w:bottom w:w="0" w:type="dxa"/>
                                      <w:right w:w="225" w:type="dxa"/>
                                    </w:tcMar>
                                    <w:hideMark/>
                                  </w:tcPr>
                                  <w:p w:rsidR="00654055" w:rsidRDefault="00654055">
                                    <w:pPr>
                                      <w:spacing w:line="432" w:lineRule="atLeast"/>
                                      <w:jc w:val="center"/>
                                      <w:rPr>
                                        <w:rFonts w:ascii="Georgia" w:hAnsi="Georgia"/>
                                        <w:color w:val="FFFFFF"/>
                                        <w:sz w:val="28"/>
                                        <w:szCs w:val="28"/>
                                      </w:rPr>
                                    </w:pPr>
                                    <w:r>
                                      <w:rPr>
                                        <w:rFonts w:ascii="Georgia" w:hAnsi="Georgia"/>
                                        <w:color w:val="FFFFFF"/>
                                        <w:sz w:val="28"/>
                                        <w:szCs w:val="28"/>
                                      </w:rPr>
                                      <w:t xml:space="preserve">Wishing </w:t>
                                    </w:r>
                                    <w:proofErr w:type="spellStart"/>
                                    <w:r>
                                      <w:rPr>
                                        <w:rFonts w:ascii="Georgia" w:hAnsi="Georgia"/>
                                        <w:color w:val="FFFFFF"/>
                                        <w:sz w:val="28"/>
                                        <w:szCs w:val="28"/>
                                      </w:rPr>
                                      <w:t>you</w:t>
                                    </w:r>
                                    <w:proofErr w:type="spellEnd"/>
                                    <w:r>
                                      <w:rPr>
                                        <w:rFonts w:ascii="Georgia" w:hAnsi="Georgia"/>
                                        <w:color w:val="FFFFFF"/>
                                        <w:sz w:val="28"/>
                                        <w:szCs w:val="28"/>
                                      </w:rPr>
                                      <w:t xml:space="preserve"> health and happiness this Holiday Season</w:t>
                                    </w:r>
                                    <w:r>
                                      <w:rPr>
                                        <w:rFonts w:ascii="Georgia" w:hAnsi="Georgia"/>
                                        <w:color w:val="FFFFFF"/>
                                        <w:sz w:val="28"/>
                                        <w:szCs w:val="28"/>
                                      </w:rPr>
                                      <w:br/>
                                      <w:t>and prosperity in the New Year. We look forward to assisting you with your Natural Health needs now and next year!</w:t>
                                    </w:r>
                                  </w:p>
                                  <w:p w:rsidR="00654055" w:rsidRDefault="00654055">
                                    <w:pPr>
                                      <w:spacing w:line="432" w:lineRule="atLeast"/>
                                      <w:jc w:val="center"/>
                                      <w:rPr>
                                        <w:rFonts w:ascii="Georgia" w:hAnsi="Georgia"/>
                                        <w:color w:val="FFFFFF"/>
                                        <w:sz w:val="28"/>
                                        <w:szCs w:val="28"/>
                                      </w:rPr>
                                    </w:pPr>
                                    <w:r>
                                      <w:rPr>
                                        <w:rFonts w:ascii="Comic Sans MS" w:hAnsi="Comic Sans MS"/>
                                        <w:color w:val="FFFFFF"/>
                                        <w:sz w:val="28"/>
                                        <w:szCs w:val="28"/>
                                      </w:rPr>
                                      <w:t>- The Harmony Farms Family</w:t>
                                    </w:r>
                                  </w:p>
                                </w:tc>
                              </w:tr>
                            </w:tbl>
                            <w:p w:rsidR="00654055" w:rsidRDefault="00654055">
                              <w:pPr>
                                <w:jc w:val="center"/>
                                <w:rPr>
                                  <w:vanish/>
                                </w:rPr>
                              </w:pPr>
                            </w:p>
                            <w:tbl>
                              <w:tblPr>
                                <w:tblW w:w="2500" w:type="pct"/>
                                <w:jc w:val="center"/>
                                <w:tblCellSpacing w:w="0" w:type="dxa"/>
                                <w:tblCellMar>
                                  <w:left w:w="0" w:type="dxa"/>
                                  <w:right w:w="0" w:type="dxa"/>
                                </w:tblCellMar>
                                <w:tblLook w:val="04A0" w:firstRow="1" w:lastRow="0" w:firstColumn="1" w:lastColumn="0" w:noHBand="0" w:noVBand="1"/>
                              </w:tblPr>
                              <w:tblGrid>
                                <w:gridCol w:w="4395"/>
                              </w:tblGrid>
                              <w:tr w:rsidR="00654055">
                                <w:trPr>
                                  <w:trHeight w:val="15"/>
                                  <w:tblCellSpacing w:w="0" w:type="dxa"/>
                                  <w:jc w:val="center"/>
                                </w:trPr>
                                <w:tc>
                                  <w:tcPr>
                                    <w:tcW w:w="0" w:type="auto"/>
                                    <w:tcMar>
                                      <w:top w:w="420" w:type="dxa"/>
                                      <w:left w:w="0" w:type="dxa"/>
                                      <w:bottom w:w="42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395"/>
                                    </w:tblGrid>
                                    <w:tr w:rsidR="00654055">
                                      <w:trPr>
                                        <w:trHeight w:val="15"/>
                                        <w:tblCellSpacing w:w="0" w:type="dxa"/>
                                      </w:trPr>
                                      <w:tc>
                                        <w:tcPr>
                                          <w:tcW w:w="0" w:type="auto"/>
                                          <w:shd w:val="clear" w:color="auto" w:fill="F1CC18"/>
                                          <w:vAlign w:val="center"/>
                                          <w:hideMark/>
                                        </w:tcPr>
                                        <w:p w:rsidR="00654055" w:rsidRDefault="00654055">
                                          <w:pPr>
                                            <w:spacing w:line="15" w:lineRule="atLeast"/>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 cy="7620"/>
                                                <wp:effectExtent l="0" t="0" r="0" b="0"/>
                                                <wp:wrapSquare wrapText="bothSides"/>
                                                <wp:docPr id="18" name="Picture 18"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H.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47625" cy="8255"/>
                                                <wp:effectExtent l="0" t="0" r="0" b="0"/>
                                                <wp:docPr id="9" name="Picture 9"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654055" w:rsidRDefault="00654055">
                                    <w:pPr>
                                      <w:rPr>
                                        <w:sz w:val="20"/>
                                        <w:szCs w:val="20"/>
                                      </w:rPr>
                                    </w:pPr>
                                  </w:p>
                                </w:tc>
                              </w:tr>
                            </w:tbl>
                            <w:p w:rsidR="00654055" w:rsidRDefault="00654055">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263"/>
                              </w:tblGrid>
                              <w:tr w:rsidR="00654055">
                                <w:trPr>
                                  <w:tblCellSpacing w:w="0" w:type="dxa"/>
                                  <w:jc w:val="center"/>
                                </w:trPr>
                                <w:tc>
                                  <w:tcPr>
                                    <w:tcW w:w="0" w:type="auto"/>
                                    <w:tcMar>
                                      <w:top w:w="150" w:type="dxa"/>
                                      <w:left w:w="225" w:type="dxa"/>
                                      <w:bottom w:w="75" w:type="dxa"/>
                                      <w:right w:w="225" w:type="dxa"/>
                                    </w:tcMar>
                                    <w:hideMark/>
                                  </w:tcPr>
                                  <w:p w:rsidR="00654055" w:rsidRDefault="00654055">
                                    <w:pPr>
                                      <w:jc w:val="center"/>
                                      <w:rPr>
                                        <w:rFonts w:ascii="Comic Sans MS" w:hAnsi="Comic Sans MS"/>
                                        <w:color w:val="F1CC18"/>
                                        <w:sz w:val="40"/>
                                        <w:szCs w:val="40"/>
                                      </w:rPr>
                                    </w:pPr>
                                    <w:r>
                                      <w:rPr>
                                        <w:rStyle w:val="Strong"/>
                                        <w:rFonts w:ascii="Comic Sans MS" w:hAnsi="Comic Sans MS"/>
                                        <w:color w:val="F1CC18"/>
                                        <w:sz w:val="40"/>
                                        <w:szCs w:val="40"/>
                                      </w:rPr>
                                      <w:t>Last Sales of 2014!</w:t>
                                    </w:r>
                                  </w:p>
                                </w:tc>
                              </w:tr>
                            </w:tbl>
                            <w:p w:rsidR="00654055" w:rsidRDefault="00654055">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263"/>
                              </w:tblGrid>
                              <w:tr w:rsidR="00654055">
                                <w:trPr>
                                  <w:tblCellSpacing w:w="0" w:type="dxa"/>
                                  <w:jc w:val="center"/>
                                </w:trPr>
                                <w:tc>
                                  <w:tcPr>
                                    <w:tcW w:w="0" w:type="auto"/>
                                    <w:tcMar>
                                      <w:top w:w="75" w:type="dxa"/>
                                      <w:left w:w="225" w:type="dxa"/>
                                      <w:bottom w:w="75" w:type="dxa"/>
                                      <w:right w:w="225" w:type="dxa"/>
                                    </w:tcMar>
                                    <w:hideMark/>
                                  </w:tcPr>
                                  <w:p w:rsidR="00654055" w:rsidRDefault="00654055">
                                    <w:pPr>
                                      <w:jc w:val="center"/>
                                      <w:rPr>
                                        <w:rFonts w:ascii="Georgia" w:hAnsi="Georgia"/>
                                        <w:color w:val="FFFFFF"/>
                                        <w:sz w:val="28"/>
                                        <w:szCs w:val="28"/>
                                      </w:rPr>
                                    </w:pPr>
                                    <w:r>
                                      <w:rPr>
                                        <w:rFonts w:ascii="Georgia" w:hAnsi="Georgia"/>
                                        <w:color w:val="FFFFFF"/>
                                        <w:sz w:val="28"/>
                                        <w:szCs w:val="28"/>
                                      </w:rPr>
                                      <w:t>Some sweet deals before the new year!</w:t>
                                    </w:r>
                                  </w:p>
                                </w:tc>
                              </w:tr>
                            </w:tbl>
                            <w:p w:rsidR="00654055" w:rsidRDefault="00654055">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263"/>
                              </w:tblGrid>
                              <w:tr w:rsidR="00654055">
                                <w:trPr>
                                  <w:tblCellSpacing w:w="0" w:type="dxa"/>
                                  <w:jc w:val="center"/>
                                </w:trPr>
                                <w:tc>
                                  <w:tcPr>
                                    <w:tcW w:w="0" w:type="auto"/>
                                    <w:tcMar>
                                      <w:top w:w="225" w:type="dxa"/>
                                      <w:left w:w="225" w:type="dxa"/>
                                      <w:bottom w:w="0" w:type="dxa"/>
                                      <w:right w:w="225" w:type="dxa"/>
                                    </w:tcMar>
                                  </w:tcPr>
                                  <w:p w:rsidR="00654055" w:rsidRDefault="00654055">
                                    <w:pPr>
                                      <w:spacing w:line="432" w:lineRule="atLeast"/>
                                      <w:jc w:val="center"/>
                                      <w:rPr>
                                        <w:rFonts w:ascii="Georgia" w:hAnsi="Georgia"/>
                                        <w:color w:val="FFFFFF"/>
                                        <w:sz w:val="28"/>
                                        <w:szCs w:val="28"/>
                                      </w:rPr>
                                    </w:pPr>
                                    <w:r>
                                      <w:rPr>
                                        <w:rFonts w:ascii="Georgia" w:hAnsi="Georgia"/>
                                        <w:color w:val="FFFFFF"/>
                                        <w:sz w:val="28"/>
                                        <w:szCs w:val="28"/>
                                      </w:rPr>
                                      <w:t>A great big THANK YOU to all of our wonderful customers! We hope that all of you were able to make it out last week for our annual Customer Appreciation Week. We so appreciate your support of a local small business. </w:t>
                                    </w:r>
                                  </w:p>
                                  <w:p w:rsidR="00654055" w:rsidRDefault="00654055">
                                    <w:pPr>
                                      <w:spacing w:line="432" w:lineRule="atLeast"/>
                                      <w:jc w:val="center"/>
                                      <w:rPr>
                                        <w:rFonts w:ascii="Georgia" w:hAnsi="Georgia"/>
                                        <w:color w:val="FFFFFF"/>
                                        <w:sz w:val="28"/>
                                        <w:szCs w:val="28"/>
                                      </w:rPr>
                                    </w:pPr>
                                  </w:p>
                                  <w:p w:rsidR="00654055" w:rsidRDefault="00654055">
                                    <w:pPr>
                                      <w:spacing w:line="432" w:lineRule="atLeast"/>
                                      <w:jc w:val="center"/>
                                      <w:rPr>
                                        <w:rFonts w:ascii="Georgia" w:hAnsi="Georgia"/>
                                        <w:color w:val="FFFFFF"/>
                                        <w:sz w:val="28"/>
                                        <w:szCs w:val="28"/>
                                      </w:rPr>
                                    </w:pPr>
                                    <w:r>
                                      <w:rPr>
                                        <w:rFonts w:ascii="Georgia" w:hAnsi="Georgia"/>
                                        <w:color w:val="FFFFFF"/>
                                        <w:sz w:val="28"/>
                                        <w:szCs w:val="28"/>
                                      </w:rPr>
                                      <w:t>Don't forget! We have tons of wonderful items perfect for Christmas gifts!</w:t>
                                    </w:r>
                                  </w:p>
                                  <w:p w:rsidR="00654055" w:rsidRDefault="00654055">
                                    <w:pPr>
                                      <w:spacing w:line="432" w:lineRule="atLeast"/>
                                      <w:jc w:val="center"/>
                                      <w:rPr>
                                        <w:rFonts w:ascii="Georgia" w:hAnsi="Georgia"/>
                                        <w:color w:val="FFFFFF"/>
                                        <w:sz w:val="28"/>
                                        <w:szCs w:val="28"/>
                                      </w:rPr>
                                    </w:pPr>
                                  </w:p>
                                  <w:p w:rsidR="00654055" w:rsidRDefault="00654055">
                                    <w:pPr>
                                      <w:spacing w:line="432" w:lineRule="atLeast"/>
                                      <w:jc w:val="center"/>
                                      <w:rPr>
                                        <w:rFonts w:ascii="Georgia" w:hAnsi="Georgia"/>
                                        <w:color w:val="FFFFFF"/>
                                        <w:sz w:val="28"/>
                                        <w:szCs w:val="28"/>
                                      </w:rPr>
                                    </w:pPr>
                                    <w:r>
                                      <w:rPr>
                                        <w:rFonts w:ascii="Georgia" w:hAnsi="Georgia"/>
                                        <w:color w:val="FFFFFF"/>
                                        <w:sz w:val="28"/>
                                        <w:szCs w:val="28"/>
                                      </w:rPr>
                                      <w:t xml:space="preserve">Please see below for the Product Sales through the rest of the month to tide you over until January's </w:t>
                                    </w:r>
                                    <w:r>
                                      <w:rPr>
                                        <w:rStyle w:val="Strong"/>
                                        <w:rFonts w:ascii="Georgia" w:hAnsi="Georgia"/>
                                        <w:color w:val="FFD800"/>
                                        <w:sz w:val="28"/>
                                        <w:szCs w:val="28"/>
                                      </w:rPr>
                                      <w:t>COUNTRY LIFE BOGO SALE!</w:t>
                                    </w:r>
                                    <w:r>
                                      <w:rPr>
                                        <w:rFonts w:ascii="Georgia" w:hAnsi="Georgia"/>
                                        <w:color w:val="FFFFFF"/>
                                        <w:sz w:val="28"/>
                                        <w:szCs w:val="28"/>
                                      </w:rPr>
                                      <w:t xml:space="preserve"> Don't forget to make your list (and check it twice) in preparation for January's buy </w:t>
                                    </w:r>
                                    <w:proofErr w:type="gramStart"/>
                                    <w:r>
                                      <w:rPr>
                                        <w:rFonts w:ascii="Georgia" w:hAnsi="Georgia"/>
                                        <w:color w:val="FFFFFF"/>
                                        <w:sz w:val="28"/>
                                        <w:szCs w:val="28"/>
                                      </w:rPr>
                                      <w:t>one,</w:t>
                                    </w:r>
                                    <w:proofErr w:type="gramEnd"/>
                                    <w:r>
                                      <w:rPr>
                                        <w:rFonts w:ascii="Georgia" w:hAnsi="Georgia"/>
                                        <w:color w:val="FFFFFF"/>
                                        <w:sz w:val="28"/>
                                        <w:szCs w:val="28"/>
                                      </w:rPr>
                                      <w:t xml:space="preserve"> get one free sale on the majority of Country Life! You can email or call in your orders beginning next week- make sure you include the Item Product number to ensure ordering accuracy.</w:t>
                                    </w:r>
                                  </w:p>
                                </w:tc>
                              </w:tr>
                            </w:tbl>
                            <w:p w:rsidR="00654055" w:rsidRDefault="00654055">
                              <w:pPr>
                                <w:jc w:val="center"/>
                                <w:rPr>
                                  <w:vanish/>
                                </w:rPr>
                              </w:pPr>
                            </w:p>
                            <w:tbl>
                              <w:tblPr>
                                <w:tblW w:w="2500" w:type="pct"/>
                                <w:jc w:val="center"/>
                                <w:tblCellSpacing w:w="0" w:type="dxa"/>
                                <w:tblCellMar>
                                  <w:left w:w="0" w:type="dxa"/>
                                  <w:right w:w="0" w:type="dxa"/>
                                </w:tblCellMar>
                                <w:tblLook w:val="04A0" w:firstRow="1" w:lastRow="0" w:firstColumn="1" w:lastColumn="0" w:noHBand="0" w:noVBand="1"/>
                              </w:tblPr>
                              <w:tblGrid>
                                <w:gridCol w:w="4395"/>
                              </w:tblGrid>
                              <w:tr w:rsidR="00654055">
                                <w:trPr>
                                  <w:trHeight w:val="15"/>
                                  <w:tblCellSpacing w:w="0" w:type="dxa"/>
                                  <w:jc w:val="center"/>
                                </w:trPr>
                                <w:tc>
                                  <w:tcPr>
                                    <w:tcW w:w="0" w:type="auto"/>
                                    <w:tcMar>
                                      <w:top w:w="420" w:type="dxa"/>
                                      <w:left w:w="0" w:type="dxa"/>
                                      <w:bottom w:w="42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395"/>
                                    </w:tblGrid>
                                    <w:tr w:rsidR="00654055">
                                      <w:trPr>
                                        <w:trHeight w:val="15"/>
                                        <w:tblCellSpacing w:w="0" w:type="dxa"/>
                                      </w:trPr>
                                      <w:tc>
                                        <w:tcPr>
                                          <w:tcW w:w="0" w:type="auto"/>
                                          <w:shd w:val="clear" w:color="auto" w:fill="F1CC18"/>
                                          <w:vAlign w:val="center"/>
                                          <w:hideMark/>
                                        </w:tcPr>
                                        <w:p w:rsidR="00654055" w:rsidRDefault="00654055">
                                          <w:pPr>
                                            <w:spacing w:line="15" w:lineRule="atLeast"/>
                                            <w:jc w:val="cente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 cy="7620"/>
                                                <wp:effectExtent l="0" t="0" r="0" b="0"/>
                                                <wp:wrapSquare wrapText="bothSides"/>
                                                <wp:docPr id="17" name="Picture 17"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H.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47625" cy="8255"/>
                                                <wp:effectExtent l="0" t="0" r="0" b="0"/>
                                                <wp:docPr id="8" name="Picture 8"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654055" w:rsidRDefault="00654055">
                                    <w:pPr>
                                      <w:rPr>
                                        <w:sz w:val="20"/>
                                        <w:szCs w:val="20"/>
                                      </w:rPr>
                                    </w:pPr>
                                  </w:p>
                                </w:tc>
                              </w:tr>
                            </w:tbl>
                            <w:p w:rsidR="00654055" w:rsidRDefault="00654055">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263"/>
                              </w:tblGrid>
                              <w:tr w:rsidR="00654055">
                                <w:trPr>
                                  <w:tblCellSpacing w:w="0" w:type="dxa"/>
                                  <w:jc w:val="center"/>
                                </w:trPr>
                                <w:tc>
                                  <w:tcPr>
                                    <w:tcW w:w="0" w:type="auto"/>
                                    <w:tcMar>
                                      <w:top w:w="225" w:type="dxa"/>
                                      <w:left w:w="225" w:type="dxa"/>
                                      <w:bottom w:w="0" w:type="dxa"/>
                                      <w:right w:w="225" w:type="dxa"/>
                                    </w:tcMar>
                                  </w:tcPr>
                                  <w:p w:rsidR="00654055" w:rsidRDefault="00654055">
                                    <w:pPr>
                                      <w:spacing w:line="336" w:lineRule="atLeast"/>
                                      <w:rPr>
                                        <w:rFonts w:ascii="Tahoma" w:hAnsi="Tahoma" w:cs="Tahoma"/>
                                        <w:color w:val="F1CC18"/>
                                        <w:sz w:val="32"/>
                                        <w:szCs w:val="32"/>
                                      </w:rPr>
                                    </w:pPr>
                                    <w:r>
                                      <w:rPr>
                                        <w:noProof/>
                                      </w:rPr>
                                      <w:drawing>
                                        <wp:anchor distT="38100" distB="38100" distL="76200" distR="76200" simplePos="0" relativeHeight="251658240" behindDoc="0" locked="0" layoutInCell="1" allowOverlap="0">
                                          <wp:simplePos x="0" y="0"/>
                                          <wp:positionH relativeFrom="column">
                                            <wp:align>right</wp:align>
                                          </wp:positionH>
                                          <wp:positionV relativeFrom="line">
                                            <wp:posOffset>0</wp:posOffset>
                                          </wp:positionV>
                                          <wp:extent cx="960120" cy="1478280"/>
                                          <wp:effectExtent l="0" t="0" r="0" b="7620"/>
                                          <wp:wrapSquare wrapText="bothSides"/>
                                          <wp:docPr id="16" name="Picture 16" descr="http://www.spiritbeautylounge.com/images/P/acure-brightening-facial-scrub-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iritbeautylounge.com/images/P/acure-brightening-facial-scrub-p-01.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60120" cy="1478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 cy="7620"/>
                                          <wp:effectExtent l="0" t="0" r="0" b="0"/>
                                          <wp:wrapSquare wrapText="bothSides"/>
                                          <wp:docPr id="15" name="Picture 15"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T.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ahoma"/>
                                        <w:b/>
                                        <w:bCs/>
                                        <w:color w:val="F1CC18"/>
                                        <w:sz w:val="32"/>
                                        <w:szCs w:val="32"/>
                                      </w:rPr>
                                      <w:t>ACURE - Buy 1 Get 1 50% Off Select Items!</w:t>
                                    </w:r>
                                  </w:p>
                                  <w:p w:rsidR="00654055" w:rsidRDefault="00654055">
                                    <w:pPr>
                                      <w:spacing w:line="336" w:lineRule="atLeast"/>
                                      <w:rPr>
                                        <w:rFonts w:ascii="Georgia" w:hAnsi="Georgia"/>
                                        <w:color w:val="FFFFFF"/>
                                      </w:rPr>
                                    </w:pPr>
                                  </w:p>
                                  <w:p w:rsidR="00654055" w:rsidRDefault="00654055">
                                    <w:pPr>
                                      <w:spacing w:line="336" w:lineRule="atLeast"/>
                                      <w:rPr>
                                        <w:rFonts w:ascii="Georgia" w:hAnsi="Georgia"/>
                                        <w:color w:val="FFFFFF"/>
                                      </w:rPr>
                                    </w:pPr>
                                    <w:r>
                                      <w:rPr>
                                        <w:rFonts w:ascii="Georgia" w:hAnsi="Georgia"/>
                                        <w:color w:val="FFFFFF"/>
                                      </w:rPr>
                                      <w:t xml:space="preserve">Save big on </w:t>
                                    </w:r>
                                    <w:r>
                                      <w:rPr>
                                        <w:rStyle w:val="Emphasis"/>
                                        <w:rFonts w:ascii="Georgia" w:hAnsi="Georgia"/>
                                        <w:color w:val="FFFFFF"/>
                                      </w:rPr>
                                      <w:t>select</w:t>
                                    </w:r>
                                    <w:r>
                                      <w:rPr>
                                        <w:rFonts w:ascii="Georgia" w:hAnsi="Georgia"/>
                                        <w:color w:val="FFFFFF"/>
                                      </w:rPr>
                                      <w:t xml:space="preserve"> ACURE products! Mix &amp; match with their Brightening Facial Scrub, </w:t>
                                    </w:r>
                                    <w:proofErr w:type="spellStart"/>
                                    <w:r>
                                      <w:rPr>
                                        <w:rFonts w:ascii="Georgia" w:hAnsi="Georgia"/>
                                        <w:color w:val="FFFFFF"/>
                                      </w:rPr>
                                      <w:t>Argan</w:t>
                                    </w:r>
                                    <w:proofErr w:type="spellEnd"/>
                                    <w:r>
                                      <w:rPr>
                                        <w:rFonts w:ascii="Georgia" w:hAnsi="Georgia"/>
                                        <w:color w:val="FFFFFF"/>
                                      </w:rPr>
                                      <w:t xml:space="preserve"> </w:t>
                                    </w:r>
                                    <w:proofErr w:type="spellStart"/>
                                    <w:r>
                                      <w:rPr>
                                        <w:rFonts w:ascii="Georgia" w:hAnsi="Georgia"/>
                                        <w:color w:val="FFFFFF"/>
                                      </w:rPr>
                                      <w:t>Towelettes</w:t>
                                    </w:r>
                                    <w:proofErr w:type="spellEnd"/>
                                    <w:r>
                                      <w:rPr>
                                        <w:rFonts w:ascii="Georgia" w:hAnsi="Georgia"/>
                                        <w:color w:val="FFFFFF"/>
                                      </w:rPr>
                                      <w:t xml:space="preserve">, </w:t>
                                    </w:r>
                                    <w:proofErr w:type="gramStart"/>
                                    <w:r>
                                      <w:rPr>
                                        <w:rFonts w:ascii="Georgia" w:hAnsi="Georgia"/>
                                        <w:color w:val="FFFFFF"/>
                                      </w:rPr>
                                      <w:t>Lip</w:t>
                                    </w:r>
                                    <w:proofErr w:type="gramEnd"/>
                                    <w:r>
                                      <w:rPr>
                                        <w:rFonts w:ascii="Georgia" w:hAnsi="Georgia"/>
                                        <w:color w:val="FFFFFF"/>
                                      </w:rPr>
                                      <w:t xml:space="preserve"> Lush lip gloss, and </w:t>
                                    </w:r>
                                    <w:proofErr w:type="spellStart"/>
                                    <w:r>
                                      <w:rPr>
                                        <w:rFonts w:ascii="Georgia" w:hAnsi="Georgia"/>
                                        <w:color w:val="FFFFFF"/>
                                      </w:rPr>
                                      <w:t>Argan</w:t>
                                    </w:r>
                                    <w:proofErr w:type="spellEnd"/>
                                    <w:r>
                                      <w:rPr>
                                        <w:rFonts w:ascii="Georgia" w:hAnsi="Georgia"/>
                                        <w:color w:val="FFFFFF"/>
                                      </w:rPr>
                                      <w:t xml:space="preserve"> Castile Soaps. Limited quantity available, sale valid while supplies last. Don't miss out!</w:t>
                                    </w:r>
                                  </w:p>
                                </w:tc>
                              </w:tr>
                            </w:tbl>
                            <w:p w:rsidR="00654055" w:rsidRDefault="00654055">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263"/>
                              </w:tblGrid>
                              <w:tr w:rsidR="00654055">
                                <w:trPr>
                                  <w:tblCellSpacing w:w="0" w:type="dxa"/>
                                  <w:jc w:val="center"/>
                                </w:trPr>
                                <w:tc>
                                  <w:tcPr>
                                    <w:tcW w:w="0" w:type="auto"/>
                                    <w:tcMar>
                                      <w:top w:w="225" w:type="dxa"/>
                                      <w:left w:w="225" w:type="dxa"/>
                                      <w:bottom w:w="0" w:type="dxa"/>
                                      <w:right w:w="225" w:type="dxa"/>
                                    </w:tcMar>
                                  </w:tcPr>
                                  <w:p w:rsidR="00654055" w:rsidRDefault="00654055">
                                    <w:pPr>
                                      <w:spacing w:line="336" w:lineRule="atLeast"/>
                                      <w:rPr>
                                        <w:rFonts w:ascii="Tahoma" w:hAnsi="Tahoma" w:cs="Tahoma"/>
                                        <w:color w:val="F1CC18"/>
                                        <w:sz w:val="32"/>
                                        <w:szCs w:val="32"/>
                                      </w:rPr>
                                    </w:pPr>
                                    <w:r>
                                      <w:rPr>
                                        <w:noProof/>
                                      </w:rPr>
                                      <w:drawing>
                                        <wp:anchor distT="38100" distB="38100" distL="76200" distR="76200" simplePos="0" relativeHeight="251658240" behindDoc="0" locked="0" layoutInCell="1" allowOverlap="0">
                                          <wp:simplePos x="0" y="0"/>
                                          <wp:positionH relativeFrom="column">
                                            <wp:align>right</wp:align>
                                          </wp:positionH>
                                          <wp:positionV relativeFrom="line">
                                            <wp:posOffset>0</wp:posOffset>
                                          </wp:positionV>
                                          <wp:extent cx="1066800" cy="1402080"/>
                                          <wp:effectExtent l="0" t="0" r="0" b="7620"/>
                                          <wp:wrapSquare wrapText="bothSides"/>
                                          <wp:docPr id="14" name="Picture 14" descr="http://www.honeycolony.com/wp-content/uploads/2013/10/greenvibranc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neycolony.com/wp-content/uploads/2013/10/greenvibrance21.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066800" cy="1402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 cy="7620"/>
                                          <wp:effectExtent l="0" t="0" r="0" b="0"/>
                                          <wp:wrapSquare wrapText="bothSides"/>
                                          <wp:docPr id="13" name="Picture 13"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T.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ahoma"/>
                                        <w:b/>
                                        <w:bCs/>
                                        <w:color w:val="F1CC18"/>
                                        <w:sz w:val="32"/>
                                        <w:szCs w:val="32"/>
                                      </w:rPr>
                                      <w:t xml:space="preserve">Green </w:t>
                                    </w:r>
                                    <w:proofErr w:type="spellStart"/>
                                    <w:r>
                                      <w:rPr>
                                        <w:rFonts w:ascii="Comic Sans MS" w:hAnsi="Comic Sans MS" w:cs="Tahoma"/>
                                        <w:b/>
                                        <w:bCs/>
                                        <w:color w:val="F1CC18"/>
                                        <w:sz w:val="32"/>
                                        <w:szCs w:val="32"/>
                                      </w:rPr>
                                      <w:t>Vibrance</w:t>
                                    </w:r>
                                    <w:proofErr w:type="spellEnd"/>
                                    <w:r>
                                      <w:rPr>
                                        <w:rFonts w:ascii="Comic Sans MS" w:hAnsi="Comic Sans MS" w:cs="Tahoma"/>
                                        <w:b/>
                                        <w:bCs/>
                                        <w:color w:val="F1CC18"/>
                                        <w:sz w:val="32"/>
                                        <w:szCs w:val="32"/>
                                      </w:rPr>
                                      <w:t xml:space="preserve"> - 20% Off!</w:t>
                                    </w:r>
                                  </w:p>
                                  <w:p w:rsidR="00654055" w:rsidRDefault="00654055">
                                    <w:pPr>
                                      <w:spacing w:line="336" w:lineRule="atLeast"/>
                                      <w:rPr>
                                        <w:rFonts w:ascii="Georgia" w:hAnsi="Georgia"/>
                                        <w:color w:val="FFFFFF"/>
                                      </w:rPr>
                                    </w:pPr>
                                  </w:p>
                                  <w:p w:rsidR="00654055" w:rsidRDefault="00654055">
                                    <w:pPr>
                                      <w:spacing w:line="336" w:lineRule="atLeast"/>
                                      <w:rPr>
                                        <w:rFonts w:ascii="Georgia" w:hAnsi="Georgia"/>
                                        <w:color w:val="FFFFFF"/>
                                      </w:rPr>
                                    </w:pPr>
                                    <w:r>
                                      <w:rPr>
                                        <w:rFonts w:ascii="Georgia" w:hAnsi="Georgia"/>
                                        <w:color w:val="FFFFFF"/>
                                      </w:rPr>
                                      <w:t xml:space="preserve">If you want to get a </w:t>
                                    </w:r>
                                    <w:proofErr w:type="spellStart"/>
                                    <w:r>
                                      <w:rPr>
                                        <w:rFonts w:ascii="Georgia" w:hAnsi="Georgia"/>
                                        <w:color w:val="FFFFFF"/>
                                      </w:rPr>
                                      <w:t>kickstart</w:t>
                                    </w:r>
                                    <w:proofErr w:type="spellEnd"/>
                                    <w:r>
                                      <w:rPr>
                                        <w:rFonts w:ascii="Georgia" w:hAnsi="Georgia"/>
                                        <w:color w:val="FFFFFF"/>
                                      </w:rPr>
                                      <w:t xml:space="preserve"> on a healthy New Year's resolution, do it with Green </w:t>
                                    </w:r>
                                    <w:proofErr w:type="spellStart"/>
                                    <w:r>
                                      <w:rPr>
                                        <w:rFonts w:ascii="Georgia" w:hAnsi="Georgia"/>
                                        <w:color w:val="FFFFFF"/>
                                      </w:rPr>
                                      <w:t>Vibrance</w:t>
                                    </w:r>
                                    <w:proofErr w:type="spellEnd"/>
                                    <w:r>
                                      <w:rPr>
                                        <w:rFonts w:ascii="Georgia" w:hAnsi="Georgia"/>
                                        <w:color w:val="FFFFFF"/>
                                      </w:rPr>
                                      <w:t>! It's loaded with vegetables, grasses, sea vegetables, fruits, herbs, fiber, and probiotics. The best of the best for a green superfood.</w:t>
                                    </w:r>
                                  </w:p>
                                </w:tc>
                              </w:tr>
                            </w:tbl>
                            <w:p w:rsidR="00654055" w:rsidRDefault="00654055">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263"/>
                              </w:tblGrid>
                              <w:tr w:rsidR="00654055">
                                <w:trPr>
                                  <w:tblCellSpacing w:w="0" w:type="dxa"/>
                                  <w:jc w:val="center"/>
                                </w:trPr>
                                <w:tc>
                                  <w:tcPr>
                                    <w:tcW w:w="0" w:type="auto"/>
                                    <w:tcMar>
                                      <w:top w:w="270" w:type="dxa"/>
                                      <w:left w:w="0" w:type="dxa"/>
                                      <w:bottom w:w="0" w:type="dxa"/>
                                      <w:right w:w="0" w:type="dxa"/>
                                    </w:tcMar>
                                    <w:hideMark/>
                                  </w:tcPr>
                                  <w:tbl>
                                    <w:tblPr>
                                      <w:tblW w:w="5000" w:type="pct"/>
                                      <w:tblCellSpacing w:w="0" w:type="dxa"/>
                                      <w:tblBorders>
                                        <w:top w:val="single" w:sz="6" w:space="0" w:color="F1CC18"/>
                                        <w:left w:val="single" w:sz="6" w:space="0" w:color="F1CC18"/>
                                        <w:bottom w:val="single" w:sz="6" w:space="0" w:color="F1CC18"/>
                                        <w:right w:val="single" w:sz="6" w:space="0" w:color="F1CC18"/>
                                      </w:tblBorders>
                                      <w:tblCellMar>
                                        <w:left w:w="0" w:type="dxa"/>
                                        <w:right w:w="0" w:type="dxa"/>
                                      </w:tblCellMar>
                                      <w:tblLook w:val="04A0" w:firstRow="1" w:lastRow="0" w:firstColumn="1" w:lastColumn="0" w:noHBand="0" w:noVBand="1"/>
                                    </w:tblPr>
                                    <w:tblGrid>
                                      <w:gridCol w:w="8263"/>
                                    </w:tblGrid>
                                    <w:tr w:rsidR="00654055">
                                      <w:trPr>
                                        <w:tblCellSpacing w:w="0" w:type="dxa"/>
                                      </w:trPr>
                                      <w:tc>
                                        <w:tcPr>
                                          <w:tcW w:w="0" w:type="auto"/>
                                          <w:tcBorders>
                                            <w:top w:val="nil"/>
                                            <w:left w:val="nil"/>
                                            <w:bottom w:val="nil"/>
                                            <w:right w:val="nil"/>
                                          </w:tcBorders>
                                          <w:tcMar>
                                            <w:top w:w="225" w:type="dxa"/>
                                            <w:left w:w="225" w:type="dxa"/>
                                            <w:bottom w:w="225" w:type="dxa"/>
                                            <w:right w:w="225" w:type="dxa"/>
                                          </w:tcMar>
                                        </w:tcPr>
                                        <w:p w:rsidR="00654055" w:rsidRDefault="00654055">
                                          <w:pPr>
                                            <w:spacing w:line="336" w:lineRule="atLeast"/>
                                            <w:jc w:val="center"/>
                                            <w:rPr>
                                              <w:rFonts w:ascii="Tahoma" w:hAnsi="Tahoma" w:cs="Tahoma"/>
                                              <w:color w:val="F1CC18"/>
                                              <w:sz w:val="32"/>
                                              <w:szCs w:val="32"/>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 cy="7620"/>
                                                <wp:effectExtent l="0" t="0" r="0" b="0"/>
                                                <wp:wrapSquare wrapText="bothSides"/>
                                                <wp:docPr id="12" name="Picture 12"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T.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ahoma"/>
                                              <w:b/>
                                              <w:bCs/>
                                              <w:color w:val="F1CC18"/>
                                              <w:sz w:val="32"/>
                                              <w:szCs w:val="32"/>
                                            </w:rPr>
                                            <w:t>Events:</w:t>
                                          </w:r>
                                        </w:p>
                                        <w:p w:rsidR="00654055" w:rsidRDefault="00654055">
                                          <w:pPr>
                                            <w:spacing w:line="336" w:lineRule="atLeast"/>
                                            <w:rPr>
                                              <w:rFonts w:ascii="Georgia" w:hAnsi="Georgia"/>
                                              <w:color w:val="FFFFFF"/>
                                            </w:rPr>
                                          </w:pPr>
                                        </w:p>
                                        <w:p w:rsidR="00654055" w:rsidRDefault="00654055">
                                          <w:pPr>
                                            <w:spacing w:line="336" w:lineRule="atLeast"/>
                                            <w:jc w:val="center"/>
                                            <w:rPr>
                                              <w:rFonts w:ascii="Georgia" w:hAnsi="Georgia"/>
                                              <w:color w:val="FFFFFF"/>
                                            </w:rPr>
                                          </w:pPr>
                                          <w:r>
                                            <w:rPr>
                                              <w:rFonts w:ascii="Comic Sans MS" w:hAnsi="Comic Sans MS"/>
                                              <w:color w:val="FFFFFF"/>
                                            </w:rPr>
                                            <w:t>Saturday 12/13, 11-1: </w:t>
                                          </w:r>
                                          <w:r>
                                            <w:rPr>
                                              <w:rFonts w:ascii="Georgia" w:hAnsi="Georgia"/>
                                              <w:color w:val="FFFFFF"/>
                                            </w:rPr>
                                            <w:t>Hair Shimmers with Eliza</w:t>
                                          </w:r>
                                        </w:p>
                                        <w:p w:rsidR="00654055" w:rsidRDefault="00654055">
                                          <w:pPr>
                                            <w:spacing w:line="336" w:lineRule="atLeast"/>
                                            <w:jc w:val="center"/>
                                            <w:rPr>
                                              <w:rFonts w:ascii="Georgia" w:hAnsi="Georgia"/>
                                              <w:color w:val="FFFFFF"/>
                                            </w:rPr>
                                          </w:pPr>
                                        </w:p>
                                        <w:p w:rsidR="00654055" w:rsidRDefault="00654055">
                                          <w:pPr>
                                            <w:spacing w:line="336" w:lineRule="atLeast"/>
                                            <w:jc w:val="center"/>
                                            <w:rPr>
                                              <w:rFonts w:ascii="Georgia" w:hAnsi="Georgia"/>
                                              <w:color w:val="FFFFFF"/>
                                            </w:rPr>
                                          </w:pPr>
                                          <w:r>
                                            <w:rPr>
                                              <w:rFonts w:ascii="Comic Sans MS" w:hAnsi="Comic Sans MS"/>
                                              <w:color w:val="FFFFFF"/>
                                            </w:rPr>
                                            <w:t>Sunday 12/14, 1-4:</w:t>
                                          </w:r>
                                          <w:r>
                                            <w:rPr>
                                              <w:rFonts w:ascii="Georgia" w:hAnsi="Georgia"/>
                                              <w:color w:val="FFFFFF"/>
                                            </w:rPr>
                                            <w:t xml:space="preserve"> Gabriel Cosmetics &amp; </w:t>
                                          </w:r>
                                          <w:proofErr w:type="spellStart"/>
                                          <w:r>
                                            <w:rPr>
                                              <w:rFonts w:ascii="Georgia" w:hAnsi="Georgia"/>
                                              <w:color w:val="FFFFFF"/>
                                            </w:rPr>
                                            <w:t>ZuZu</w:t>
                                          </w:r>
                                          <w:proofErr w:type="spellEnd"/>
                                          <w:r>
                                            <w:rPr>
                                              <w:rFonts w:ascii="Georgia" w:hAnsi="Georgia"/>
                                              <w:color w:val="FFFFFF"/>
                                            </w:rPr>
                                            <w:t xml:space="preserve"> </w:t>
                                          </w:r>
                                          <w:proofErr w:type="spellStart"/>
                                          <w:r>
                                            <w:rPr>
                                              <w:rFonts w:ascii="Georgia" w:hAnsi="Georgia"/>
                                              <w:color w:val="FFFFFF"/>
                                            </w:rPr>
                                            <w:t>Luxe</w:t>
                                          </w:r>
                                          <w:proofErr w:type="spellEnd"/>
                                          <w:r>
                                            <w:rPr>
                                              <w:rFonts w:ascii="Georgia" w:hAnsi="Georgia"/>
                                              <w:color w:val="FFFFFF"/>
                                            </w:rPr>
                                            <w:t xml:space="preserve"> free makeup consultations with Ginger Yancey - email or call to set up your appointment!</w:t>
                                          </w:r>
                                        </w:p>
                                        <w:p w:rsidR="00654055" w:rsidRDefault="00654055">
                                          <w:pPr>
                                            <w:spacing w:line="336" w:lineRule="atLeast"/>
                                            <w:rPr>
                                              <w:rFonts w:ascii="Georgia" w:hAnsi="Georgia"/>
                                              <w:color w:val="FFFFFF"/>
                                            </w:rPr>
                                          </w:pPr>
                                        </w:p>
                                        <w:p w:rsidR="00654055" w:rsidRDefault="00654055">
                                          <w:pPr>
                                            <w:spacing w:line="336" w:lineRule="atLeast"/>
                                            <w:jc w:val="center"/>
                                            <w:rPr>
                                              <w:rFonts w:ascii="Comic Sans MS" w:hAnsi="Comic Sans MS"/>
                                              <w:color w:val="FFD800"/>
                                              <w:sz w:val="28"/>
                                              <w:szCs w:val="28"/>
                                            </w:rPr>
                                          </w:pPr>
                                          <w:r>
                                            <w:rPr>
                                              <w:rStyle w:val="Strong"/>
                                              <w:rFonts w:ascii="Comic Sans MS" w:hAnsi="Comic Sans MS"/>
                                              <w:color w:val="FFD800"/>
                                              <w:sz w:val="28"/>
                                              <w:szCs w:val="28"/>
                                            </w:rPr>
                                            <w:t>Store Closings:</w:t>
                                          </w:r>
                                        </w:p>
                                        <w:p w:rsidR="00654055" w:rsidRDefault="00654055">
                                          <w:pPr>
                                            <w:spacing w:line="336" w:lineRule="atLeast"/>
                                            <w:jc w:val="center"/>
                                            <w:rPr>
                                              <w:rFonts w:ascii="Comic Sans MS" w:hAnsi="Comic Sans MS"/>
                                              <w:color w:val="FFD800"/>
                                              <w:sz w:val="28"/>
                                              <w:szCs w:val="28"/>
                                            </w:rPr>
                                          </w:pPr>
                                        </w:p>
                                        <w:p w:rsidR="00654055" w:rsidRDefault="00654055">
                                          <w:pPr>
                                            <w:spacing w:line="336" w:lineRule="atLeast"/>
                                            <w:jc w:val="center"/>
                                            <w:rPr>
                                              <w:rFonts w:ascii="Georgia" w:hAnsi="Georgia"/>
                                              <w:color w:val="FFFFFF"/>
                                            </w:rPr>
                                          </w:pPr>
                                          <w:r>
                                            <w:rPr>
                                              <w:rFonts w:ascii="Georgia" w:hAnsi="Georgia"/>
                                              <w:color w:val="FFFFFF"/>
                                            </w:rPr>
                                            <w:t>12/13 - closing at 6pm for company holiday party</w:t>
                                          </w:r>
                                        </w:p>
                                        <w:p w:rsidR="00654055" w:rsidRDefault="00654055">
                                          <w:pPr>
                                            <w:spacing w:line="336" w:lineRule="atLeast"/>
                                            <w:jc w:val="center"/>
                                            <w:rPr>
                                              <w:rFonts w:ascii="Georgia" w:hAnsi="Georgia"/>
                                              <w:color w:val="FFFFFF"/>
                                            </w:rPr>
                                          </w:pPr>
                                          <w:r>
                                            <w:rPr>
                                              <w:rFonts w:ascii="Georgia" w:hAnsi="Georgia"/>
                                              <w:color w:val="FFFFFF"/>
                                            </w:rPr>
                                            <w:t>12/24 - closing at 6pm</w:t>
                                          </w:r>
                                        </w:p>
                                        <w:p w:rsidR="00654055" w:rsidRDefault="00654055">
                                          <w:pPr>
                                            <w:spacing w:line="336" w:lineRule="atLeast"/>
                                            <w:jc w:val="center"/>
                                            <w:rPr>
                                              <w:rFonts w:ascii="Georgia" w:hAnsi="Georgia"/>
                                              <w:color w:val="FFFFFF"/>
                                            </w:rPr>
                                          </w:pPr>
                                          <w:r>
                                            <w:rPr>
                                              <w:rFonts w:ascii="Georgia" w:hAnsi="Georgia"/>
                                              <w:color w:val="FFFFFF"/>
                                            </w:rPr>
                                            <w:t>12/25 - STORE CLOSED for CHRISTMAS</w:t>
                                          </w:r>
                                        </w:p>
                                        <w:p w:rsidR="00654055" w:rsidRDefault="00654055">
                                          <w:pPr>
                                            <w:spacing w:line="336" w:lineRule="atLeast"/>
                                            <w:jc w:val="center"/>
                                            <w:rPr>
                                              <w:rFonts w:ascii="Georgia" w:hAnsi="Georgia"/>
                                              <w:color w:val="FFFFFF"/>
                                            </w:rPr>
                                          </w:pPr>
                                          <w:r>
                                            <w:rPr>
                                              <w:rFonts w:ascii="Georgia" w:hAnsi="Georgia"/>
                                              <w:color w:val="FFFFFF"/>
                                            </w:rPr>
                                            <w:t>12/27 - closing at 6pm for store inventory</w:t>
                                          </w:r>
                                        </w:p>
                                        <w:p w:rsidR="00654055" w:rsidRDefault="00654055">
                                          <w:pPr>
                                            <w:spacing w:line="336" w:lineRule="atLeast"/>
                                            <w:jc w:val="center"/>
                                            <w:rPr>
                                              <w:rFonts w:ascii="Georgia" w:hAnsi="Georgia"/>
                                              <w:color w:val="FFFFFF"/>
                                            </w:rPr>
                                          </w:pPr>
                                          <w:r>
                                            <w:rPr>
                                              <w:rFonts w:ascii="Georgia" w:hAnsi="Georgia"/>
                                              <w:color w:val="FFFFFF"/>
                                            </w:rPr>
                                            <w:t>12/31 - closing at 6pm</w:t>
                                          </w:r>
                                        </w:p>
                                        <w:p w:rsidR="00654055" w:rsidRDefault="00654055">
                                          <w:pPr>
                                            <w:spacing w:line="336" w:lineRule="atLeast"/>
                                            <w:jc w:val="center"/>
                                            <w:rPr>
                                              <w:rFonts w:ascii="Georgia" w:hAnsi="Georgia"/>
                                              <w:color w:val="FFFFFF"/>
                                            </w:rPr>
                                          </w:pPr>
                                          <w:r>
                                            <w:rPr>
                                              <w:rFonts w:ascii="Georgia" w:hAnsi="Georgia"/>
                                              <w:color w:val="FFFFFF"/>
                                            </w:rPr>
                                            <w:t>1/1 - STORE CLOSED for NEW YEARS DAY</w:t>
                                          </w:r>
                                        </w:p>
                                        <w:p w:rsidR="00654055" w:rsidRDefault="00654055">
                                          <w:pPr>
                                            <w:spacing w:line="336" w:lineRule="atLeast"/>
                                            <w:jc w:val="center"/>
                                            <w:rPr>
                                              <w:rFonts w:ascii="Georgia" w:hAnsi="Georgia"/>
                                              <w:color w:val="FFFFFF"/>
                                            </w:rPr>
                                          </w:pPr>
                                        </w:p>
                                        <w:p w:rsidR="00654055" w:rsidRDefault="00654055">
                                          <w:pPr>
                                            <w:spacing w:line="336" w:lineRule="atLeast"/>
                                            <w:jc w:val="center"/>
                                            <w:rPr>
                                              <w:rFonts w:ascii="Comic Sans MS" w:hAnsi="Comic Sans MS"/>
                                              <w:color w:val="FFFFFF"/>
                                              <w:sz w:val="28"/>
                                              <w:szCs w:val="28"/>
                                            </w:rPr>
                                          </w:pPr>
                                          <w:r>
                                            <w:rPr>
                                              <w:rFonts w:ascii="Comic Sans MS" w:hAnsi="Comic Sans MS"/>
                                              <w:color w:val="FFFFFF"/>
                                              <w:sz w:val="28"/>
                                              <w:szCs w:val="28"/>
                                            </w:rPr>
                                            <w:t>We wish you all the happiest and healthiest holiday season!</w:t>
                                          </w:r>
                                        </w:p>
                                      </w:tc>
                                    </w:tr>
                                  </w:tbl>
                                  <w:p w:rsidR="00654055" w:rsidRDefault="00654055">
                                    <w:pPr>
                                      <w:rPr>
                                        <w:sz w:val="20"/>
                                        <w:szCs w:val="20"/>
                                      </w:rPr>
                                    </w:pPr>
                                  </w:p>
                                </w:tc>
                              </w:tr>
                            </w:tbl>
                            <w:p w:rsidR="00654055" w:rsidRDefault="00654055">
                              <w:pPr>
                                <w:jc w:val="center"/>
                                <w:rPr>
                                  <w:sz w:val="20"/>
                                  <w:szCs w:val="20"/>
                                </w:rPr>
                              </w:pPr>
                            </w:p>
                          </w:tc>
                        </w:tr>
                      </w:tbl>
                      <w:p w:rsidR="00654055" w:rsidRDefault="006540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0"/>
                        </w:tblGrid>
                        <w:tr w:rsidR="0065405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90"/>
                              </w:tblGrid>
                              <w:tr w:rsidR="00654055">
                                <w:trPr>
                                  <w:trHeight w:val="15"/>
                                  <w:tblCellSpacing w:w="0" w:type="dxa"/>
                                  <w:jc w:val="center"/>
                                </w:trPr>
                                <w:tc>
                                  <w:tcPr>
                                    <w:tcW w:w="0" w:type="auto"/>
                                    <w:tcMar>
                                      <w:top w:w="0" w:type="dxa"/>
                                      <w:left w:w="0" w:type="dxa"/>
                                      <w:bottom w:w="210" w:type="dxa"/>
                                      <w:right w:w="0" w:type="dxa"/>
                                    </w:tcMar>
                                    <w:hideMark/>
                                  </w:tcPr>
                                  <w:p w:rsidR="00654055" w:rsidRDefault="00654055">
                                    <w:pPr>
                                      <w:spacing w:line="15" w:lineRule="atLeast"/>
                                      <w:jc w:val="center"/>
                                    </w:pPr>
                                    <w:r>
                                      <w:rPr>
                                        <w:noProof/>
                                      </w:rPr>
                                      <w:drawing>
                                        <wp:inline distT="0" distB="0" distL="0" distR="0">
                                          <wp:extent cx="47625" cy="8255"/>
                                          <wp:effectExtent l="0" t="0" r="0" b="0"/>
                                          <wp:docPr id="7" name="Picture 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654055" w:rsidRDefault="00654055">
                              <w:pPr>
                                <w:jc w:val="center"/>
                                <w:rPr>
                                  <w:sz w:val="20"/>
                                  <w:szCs w:val="20"/>
                                </w:rPr>
                              </w:pPr>
                            </w:p>
                          </w:tc>
                        </w:tr>
                      </w:tbl>
                      <w:p w:rsidR="00654055" w:rsidRDefault="00654055">
                        <w:pPr>
                          <w:jc w:val="center"/>
                          <w:rPr>
                            <w:sz w:val="20"/>
                            <w:szCs w:val="20"/>
                          </w:rPr>
                        </w:pPr>
                      </w:p>
                    </w:tc>
                  </w:tr>
                </w:tbl>
                <w:p w:rsidR="00654055" w:rsidRDefault="006540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54055">
                    <w:trPr>
                      <w:tblCellSpacing w:w="0" w:type="dxa"/>
                      <w:jc w:val="center"/>
                    </w:trPr>
                    <w:tc>
                      <w:tcPr>
                        <w:tcW w:w="5000" w:type="pct"/>
                      </w:tcPr>
                      <w:tbl>
                        <w:tblPr>
                          <w:tblW w:w="4700" w:type="pct"/>
                          <w:jc w:val="center"/>
                          <w:tblCellSpacing w:w="0" w:type="dxa"/>
                          <w:tblCellMar>
                            <w:left w:w="0" w:type="dxa"/>
                            <w:right w:w="0" w:type="dxa"/>
                          </w:tblCellMar>
                          <w:tblLook w:val="04A0" w:firstRow="1" w:lastRow="0" w:firstColumn="1" w:lastColumn="0" w:noHBand="0" w:noVBand="1"/>
                        </w:tblPr>
                        <w:tblGrid>
                          <w:gridCol w:w="8460"/>
                        </w:tblGrid>
                        <w:tr w:rsidR="00654055">
                          <w:trPr>
                            <w:tblCellSpacing w:w="0" w:type="dxa"/>
                            <w:jc w:val="center"/>
                          </w:trPr>
                          <w:tc>
                            <w:tcPr>
                              <w:tcW w:w="0" w:type="auto"/>
                              <w:tcMar>
                                <w:top w:w="225" w:type="dxa"/>
                                <w:left w:w="225" w:type="dxa"/>
                                <w:bottom w:w="0" w:type="dxa"/>
                                <w:right w:w="225" w:type="dxa"/>
                              </w:tcMar>
                              <w:hideMark/>
                            </w:tcPr>
                            <w:p w:rsidR="00654055" w:rsidRDefault="00654055">
                              <w:pPr>
                                <w:spacing w:after="240"/>
                                <w:jc w:val="center"/>
                                <w:rPr>
                                  <w:rFonts w:ascii="Verdana" w:hAnsi="Verdana"/>
                                  <w:color w:val="FFFFFF"/>
                                  <w:sz w:val="20"/>
                                  <w:szCs w:val="20"/>
                                </w:rPr>
                              </w:pPr>
                              <w:r>
                                <w:rPr>
                                  <w:rFonts w:ascii="Verdana" w:hAnsi="Verdana"/>
                                  <w:color w:val="FFFFFF"/>
                                  <w:sz w:val="20"/>
                                  <w:szCs w:val="20"/>
                                </w:rPr>
                                <w:t xml:space="preserve">Business Name | Phone | </w:t>
                              </w:r>
                              <w:hyperlink r:id="rId12" w:tgtFrame="_blank" w:history="1">
                                <w:r>
                                  <w:rPr>
                                    <w:rStyle w:val="Hyperlink"/>
                                    <w:rFonts w:ascii="Georgia" w:hAnsi="Georgia"/>
                                    <w:color w:val="F1CC18"/>
                                    <w:sz w:val="22"/>
                                    <w:szCs w:val="22"/>
                                  </w:rPr>
                                  <w:t>E-mail</w:t>
                                </w:r>
                              </w:hyperlink>
                              <w:r>
                                <w:rPr>
                                  <w:rFonts w:ascii="Verdana" w:hAnsi="Verdana"/>
                                  <w:color w:val="FFFFFF"/>
                                  <w:sz w:val="20"/>
                                  <w:szCs w:val="20"/>
                                </w:rPr>
                                <w:t xml:space="preserve"> | </w:t>
                              </w:r>
                              <w:hyperlink r:id="rId13" w:tgtFrame="_blank" w:history="1">
                                <w:r>
                                  <w:rPr>
                                    <w:rStyle w:val="Hyperlink"/>
                                    <w:rFonts w:ascii="Georgia" w:hAnsi="Georgia"/>
                                    <w:color w:val="F1CC18"/>
                                    <w:sz w:val="22"/>
                                    <w:szCs w:val="22"/>
                                  </w:rPr>
                                  <w:t>Website</w:t>
                                </w:r>
                              </w:hyperlink>
                            </w:p>
                          </w:tc>
                        </w:tr>
                      </w:tbl>
                      <w:p w:rsidR="00654055" w:rsidRDefault="00654055">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460"/>
                        </w:tblGrid>
                        <w:tr w:rsidR="00654055">
                          <w:trPr>
                            <w:tblCellSpacing w:w="0" w:type="dxa"/>
                            <w:jc w:val="center"/>
                          </w:trPr>
                          <w:tc>
                            <w:tcPr>
                              <w:tcW w:w="0" w:type="auto"/>
                              <w:tcMar>
                                <w:top w:w="0" w:type="dxa"/>
                                <w:left w:w="225" w:type="dxa"/>
                                <w:bottom w:w="225" w:type="dxa"/>
                                <w:right w:w="225" w:type="dxa"/>
                              </w:tcMar>
                              <w:hideMark/>
                            </w:tcPr>
                            <w:p w:rsidR="00654055" w:rsidRDefault="00654055">
                              <w:pPr>
                                <w:spacing w:line="336" w:lineRule="atLeast"/>
                                <w:jc w:val="center"/>
                                <w:rPr>
                                  <w:rFonts w:ascii="Georgia" w:hAnsi="Georgia"/>
                                  <w:color w:val="FFFFFF"/>
                                </w:rPr>
                              </w:pPr>
                              <w:r>
                                <w:rPr>
                                  <w:rFonts w:ascii="Georgia" w:hAnsi="Georgia"/>
                                  <w:color w:val="FFFFFF"/>
                                </w:rPr>
                                <w:t> </w:t>
                              </w:r>
                              <w:r>
                                <w:rPr>
                                  <w:rFonts w:ascii="Georgia" w:hAnsi="Georgia"/>
                                  <w:noProof/>
                                  <w:color w:val="FFFFFF"/>
                                </w:rPr>
                                <w:drawing>
                                  <wp:inline distT="0" distB="0" distL="0" distR="0">
                                    <wp:extent cx="207010" cy="207010"/>
                                    <wp:effectExtent l="0" t="0" r="2540" b="2540"/>
                                    <wp:docPr id="6" name="Picture 6"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Georgia" w:hAnsi="Georgia"/>
                                  <w:color w:val="FFFFFF"/>
                                </w:rPr>
                                <w:t>   </w:t>
                              </w:r>
                              <w:r>
                                <w:rPr>
                                  <w:rFonts w:ascii="Georgia" w:hAnsi="Georgia"/>
                                  <w:noProof/>
                                  <w:color w:val="FFFFFF"/>
                                </w:rPr>
                                <w:drawing>
                                  <wp:inline distT="0" distB="0" distL="0" distR="0">
                                    <wp:extent cx="207010" cy="207010"/>
                                    <wp:effectExtent l="0" t="0" r="2540" b="2540"/>
                                    <wp:docPr id="5" name="Picture 5" descr="Twitter">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Georgia" w:hAnsi="Georgia"/>
                                  <w:color w:val="FFFFFF"/>
                                </w:rPr>
                                <w:t>   </w:t>
                              </w:r>
                              <w:r>
                                <w:rPr>
                                  <w:rFonts w:ascii="Georgia" w:hAnsi="Georgia"/>
                                  <w:noProof/>
                                  <w:color w:val="FFFFFF"/>
                                </w:rPr>
                                <w:drawing>
                                  <wp:inline distT="0" distB="0" distL="0" distR="0">
                                    <wp:extent cx="207010" cy="207010"/>
                                    <wp:effectExtent l="0" t="0" r="2540" b="2540"/>
                                    <wp:docPr id="4" name="Picture 4" descr="Pinterest">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ter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Georgia" w:hAnsi="Georgia"/>
                                  <w:color w:val="FFFFFF"/>
                                </w:rPr>
                                <w:t>   </w:t>
                              </w:r>
                              <w:r>
                                <w:rPr>
                                  <w:rFonts w:ascii="Georgia" w:hAnsi="Georgia"/>
                                  <w:noProof/>
                                  <w:color w:val="FFFFFF"/>
                                </w:rPr>
                                <w:drawing>
                                  <wp:inline distT="0" distB="0" distL="0" distR="0">
                                    <wp:extent cx="207010" cy="207010"/>
                                    <wp:effectExtent l="0" t="0" r="2540" b="2540"/>
                                    <wp:docPr id="3" name="Picture 3" descr="LinkedI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Georgia" w:hAnsi="Georgia"/>
                                  <w:color w:val="FFFFFF"/>
                                </w:rPr>
                                <w:t>   </w:t>
                              </w:r>
                              <w:r>
                                <w:rPr>
                                  <w:rFonts w:ascii="Georgia" w:hAnsi="Georgia"/>
                                  <w:noProof/>
                                  <w:color w:val="FFFFFF"/>
                                </w:rPr>
                                <w:drawing>
                                  <wp:inline distT="0" distB="0" distL="0" distR="0">
                                    <wp:extent cx="207010" cy="207010"/>
                                    <wp:effectExtent l="0" t="0" r="2540" b="2540"/>
                                    <wp:docPr id="2" name="Picture 2" descr="YouTub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Georgia" w:hAnsi="Georgia"/>
                                  <w:color w:val="FFFFFF"/>
                                </w:rPr>
                                <w:t> </w:t>
                              </w:r>
                            </w:p>
                          </w:tc>
                        </w:tr>
                      </w:tbl>
                      <w:p w:rsidR="00654055" w:rsidRDefault="00654055">
                        <w:pPr>
                          <w:jc w:val="center"/>
                          <w:rPr>
                            <w:vanish/>
                          </w:rPr>
                        </w:pPr>
                      </w:p>
                      <w:tbl>
                        <w:tblPr>
                          <w:tblW w:w="4700" w:type="pct"/>
                          <w:jc w:val="center"/>
                          <w:tblCellSpacing w:w="0" w:type="dxa"/>
                          <w:tblCellMar>
                            <w:left w:w="0" w:type="dxa"/>
                            <w:right w:w="0" w:type="dxa"/>
                          </w:tblCellMar>
                          <w:tblLook w:val="04A0" w:firstRow="1" w:lastRow="0" w:firstColumn="1" w:lastColumn="0" w:noHBand="0" w:noVBand="1"/>
                        </w:tblPr>
                        <w:tblGrid>
                          <w:gridCol w:w="8460"/>
                        </w:tblGrid>
                        <w:tr w:rsidR="00654055">
                          <w:trPr>
                            <w:tblCellSpacing w:w="0" w:type="dxa"/>
                            <w:jc w:val="center"/>
                          </w:trPr>
                          <w:tc>
                            <w:tcPr>
                              <w:tcW w:w="0" w:type="auto"/>
                              <w:hideMark/>
                            </w:tcPr>
                            <w:p w:rsidR="00654055" w:rsidRDefault="00654055">
                              <w:pPr>
                                <w:spacing w:after="240"/>
                                <w:jc w:val="center"/>
                                <w:rPr>
                                  <w:rFonts w:ascii="Verdana" w:hAnsi="Verdana"/>
                                  <w:color w:val="FFFFFF"/>
                                  <w:sz w:val="20"/>
                                  <w:szCs w:val="20"/>
                                </w:rPr>
                              </w:pPr>
                              <w:r>
                                <w:rPr>
                                  <w:rFonts w:ascii="Verdana" w:hAnsi="Verdana"/>
                                  <w:color w:val="FFFFFF"/>
                                  <w:sz w:val="20"/>
                                  <w:szCs w:val="20"/>
                                </w:rPr>
                                <w:t>Copyright © 20XX. All Rights Reserved.</w:t>
                              </w:r>
                            </w:p>
                          </w:tc>
                        </w:tr>
                      </w:tbl>
                      <w:p w:rsidR="00654055" w:rsidRDefault="00654055">
                        <w:pPr>
                          <w:jc w:val="center"/>
                          <w:rPr>
                            <w:sz w:val="20"/>
                            <w:szCs w:val="20"/>
                          </w:rPr>
                        </w:pPr>
                      </w:p>
                    </w:tc>
                  </w:tr>
                </w:tbl>
                <w:p w:rsidR="00654055" w:rsidRDefault="00654055">
                  <w:pPr>
                    <w:jc w:val="center"/>
                    <w:rPr>
                      <w:sz w:val="20"/>
                      <w:szCs w:val="20"/>
                    </w:rPr>
                  </w:pPr>
                </w:p>
              </w:tc>
              <w:tc>
                <w:tcPr>
                  <w:tcW w:w="0" w:type="auto"/>
                  <w:vAlign w:val="bottom"/>
                  <w:hideMark/>
                </w:tcPr>
                <w:p w:rsidR="00654055" w:rsidRDefault="00654055">
                  <w:r>
                    <w:rPr>
                      <w:noProof/>
                    </w:rPr>
                    <w:lastRenderedPageBreak/>
                    <w:drawing>
                      <wp:inline distT="0" distB="0" distL="0" distR="0">
                        <wp:extent cx="8255" cy="47625"/>
                        <wp:effectExtent l="0" t="0" r="0" b="0"/>
                        <wp:docPr id="1" name="Picture 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654055" w:rsidRDefault="00654055">
            <w:pPr>
              <w:jc w:val="center"/>
              <w:rPr>
                <w:sz w:val="20"/>
                <w:szCs w:val="20"/>
              </w:rPr>
            </w:pPr>
          </w:p>
        </w:tc>
      </w:tr>
    </w:tbl>
    <w:p w:rsidR="000B6762" w:rsidRDefault="000B6762" w:rsidP="00654055">
      <w:pPr>
        <w:jc w:val="center"/>
      </w:pPr>
      <w:bookmarkStart w:id="0" w:name="_GoBack"/>
      <w:bookmarkEnd w:id="0"/>
    </w:p>
    <w:sectPr w:rsidR="000B6762" w:rsidSect="00654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5"/>
    <w:rsid w:val="000B6762"/>
    <w:rsid w:val="0065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055"/>
    <w:rPr>
      <w:color w:val="0000FF"/>
      <w:u w:val="single"/>
    </w:rPr>
  </w:style>
  <w:style w:type="character" w:styleId="Strong">
    <w:name w:val="Strong"/>
    <w:basedOn w:val="DefaultParagraphFont"/>
    <w:uiPriority w:val="22"/>
    <w:qFormat/>
    <w:rsid w:val="00654055"/>
    <w:rPr>
      <w:b/>
      <w:bCs/>
    </w:rPr>
  </w:style>
  <w:style w:type="character" w:styleId="Emphasis">
    <w:name w:val="Emphasis"/>
    <w:basedOn w:val="DefaultParagraphFont"/>
    <w:uiPriority w:val="20"/>
    <w:qFormat/>
    <w:rsid w:val="00654055"/>
    <w:rPr>
      <w:i/>
      <w:iCs/>
    </w:rPr>
  </w:style>
  <w:style w:type="paragraph" w:styleId="BalloonText">
    <w:name w:val="Balloon Text"/>
    <w:basedOn w:val="Normal"/>
    <w:link w:val="BalloonTextChar"/>
    <w:uiPriority w:val="99"/>
    <w:semiHidden/>
    <w:unhideWhenUsed/>
    <w:rsid w:val="00654055"/>
    <w:rPr>
      <w:rFonts w:ascii="Tahoma" w:hAnsi="Tahoma" w:cs="Tahoma"/>
      <w:sz w:val="16"/>
      <w:szCs w:val="16"/>
    </w:rPr>
  </w:style>
  <w:style w:type="character" w:customStyle="1" w:styleId="BalloonTextChar">
    <w:name w:val="Balloon Text Char"/>
    <w:basedOn w:val="DefaultParagraphFont"/>
    <w:link w:val="BalloonText"/>
    <w:uiPriority w:val="99"/>
    <w:semiHidden/>
    <w:rsid w:val="006540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055"/>
    <w:rPr>
      <w:color w:val="0000FF"/>
      <w:u w:val="single"/>
    </w:rPr>
  </w:style>
  <w:style w:type="character" w:styleId="Strong">
    <w:name w:val="Strong"/>
    <w:basedOn w:val="DefaultParagraphFont"/>
    <w:uiPriority w:val="22"/>
    <w:qFormat/>
    <w:rsid w:val="00654055"/>
    <w:rPr>
      <w:b/>
      <w:bCs/>
    </w:rPr>
  </w:style>
  <w:style w:type="character" w:styleId="Emphasis">
    <w:name w:val="Emphasis"/>
    <w:basedOn w:val="DefaultParagraphFont"/>
    <w:uiPriority w:val="20"/>
    <w:qFormat/>
    <w:rsid w:val="00654055"/>
    <w:rPr>
      <w:i/>
      <w:iCs/>
    </w:rPr>
  </w:style>
  <w:style w:type="paragraph" w:styleId="BalloonText">
    <w:name w:val="Balloon Text"/>
    <w:basedOn w:val="Normal"/>
    <w:link w:val="BalloonTextChar"/>
    <w:uiPriority w:val="99"/>
    <w:semiHidden/>
    <w:unhideWhenUsed/>
    <w:rsid w:val="00654055"/>
    <w:rPr>
      <w:rFonts w:ascii="Tahoma" w:hAnsi="Tahoma" w:cs="Tahoma"/>
      <w:sz w:val="16"/>
      <w:szCs w:val="16"/>
    </w:rPr>
  </w:style>
  <w:style w:type="character" w:customStyle="1" w:styleId="BalloonTextChar">
    <w:name w:val="Balloon Text Char"/>
    <w:basedOn w:val="DefaultParagraphFont"/>
    <w:link w:val="BalloonText"/>
    <w:uiPriority w:val="99"/>
    <w:semiHidden/>
    <w:rsid w:val="006540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r20.rs6.net/tn.jsp?f=001HAezD3Pv-YfSdzERCb2XthCND5MAohcbbAcAJJzndawWnonZDZhhDm1U6xDsKkti3RJaN3Aqd_7-z07zCy92RE_IaFS_fl_e0GM9AhU5qH_jCTmeypYcyoiCcwP6dnPmzhFHBiNjTstrAtNxm6yGlw7XAngIvb1NcQmiHnggggPY7bTNuZpgbA==&amp;c=7hjzB2HsAGM9ZIF60uz5FXZNaTbgHzUeKxLegF9PFYrwfedVMP09Vw==&amp;ch=8o6CzjXd_D0vj9jE9-QgVm1ve8gicar1q-dE3CTCHr1ksfy70MHsfg=="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http://img.constantcontact.com/letters/images/1101116784221/H.gif" TargetMode="External"/><Relationship Id="rId12" Type="http://schemas.openxmlformats.org/officeDocument/2006/relationships/hyperlink" Target="mailto:harmonyf@bellsouth.net" TargetMode="External"/><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honeycolony.com/wp-content/uploads/2013/10/greenvibrance21.jpg" TargetMode="External"/><Relationship Id="rId5" Type="http://schemas.openxmlformats.org/officeDocument/2006/relationships/image" Target="media/image1.gif"/><Relationship Id="rId15" Type="http://schemas.openxmlformats.org/officeDocument/2006/relationships/image" Target="media/image5.png"/><Relationship Id="rId10" Type="http://schemas.openxmlformats.org/officeDocument/2006/relationships/image" Target="https://imgssl.constantcontact.com/letters/images/1101116784221/T.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spiritbeautylounge.com/images/P/acure-brightening-facial-scrub-p-01.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HarmonyFarms</dc:creator>
  <cp:lastModifiedBy>HarmonyFarms</cp:lastModifiedBy>
  <cp:revision>1</cp:revision>
  <dcterms:created xsi:type="dcterms:W3CDTF">2014-12-09T22:23:00Z</dcterms:created>
  <dcterms:modified xsi:type="dcterms:W3CDTF">2014-12-09T22:24:00Z</dcterms:modified>
</cp:coreProperties>
</file>